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2AF" w:rsidRPr="001E52AF" w:rsidRDefault="001E52AF" w:rsidP="001E52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E52AF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bookmarkStart w:id="0" w:name="_GoBack"/>
      <w:bookmarkEnd w:id="0"/>
    </w:p>
    <w:p w:rsidR="001E52AF" w:rsidRPr="001E52AF" w:rsidRDefault="001E52AF" w:rsidP="001E52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52AF" w:rsidRPr="001E52AF" w:rsidRDefault="001E52AF" w:rsidP="001E52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E52AF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</w:p>
    <w:p w:rsidR="001E52AF" w:rsidRPr="001E52AF" w:rsidRDefault="001E52AF" w:rsidP="001E52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eastAsia="ru-RU"/>
        </w:rPr>
      </w:pPr>
      <w:r w:rsidRPr="001E52AF">
        <w:rPr>
          <w:rFonts w:ascii="Times New Roman" w:hAnsi="Times New Roman" w:cs="Times New Roman"/>
          <w:sz w:val="24"/>
          <w:szCs w:val="24"/>
        </w:rPr>
        <w:t>к Подпрограмме «Развитие системы патриотического воспитания детей и молодежи</w:t>
      </w:r>
      <w:r w:rsidRPr="001E52AF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1E52AF" w:rsidRPr="001E52AF" w:rsidRDefault="001E52AF" w:rsidP="001E52AF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1E52AF" w:rsidRPr="001E52AF" w:rsidRDefault="001E52AF" w:rsidP="001E52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6" w:history="1">
        <w:r w:rsidRPr="001E52AF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1E52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2AF" w:rsidRPr="001E52AF" w:rsidRDefault="001E52AF" w:rsidP="001E52A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1E52AF" w:rsidRPr="001E52AF" w:rsidRDefault="001E52AF" w:rsidP="001E52AF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 xml:space="preserve">«Развитие </w:t>
      </w:r>
      <w:r w:rsidRPr="001E52AF">
        <w:rPr>
          <w:rFonts w:ascii="Times New Roman" w:hAnsi="Times New Roman" w:cs="Times New Roman"/>
          <w:sz w:val="24"/>
          <w:szCs w:val="24"/>
        </w:rPr>
        <w:t>образования</w:t>
      </w:r>
      <w:r w:rsidRPr="001E52AF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1E52AF" w:rsidRPr="001E52AF" w:rsidRDefault="001E52AF" w:rsidP="001E52AF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 xml:space="preserve">утвержденная постановлением </w:t>
      </w:r>
    </w:p>
    <w:p w:rsidR="001E52AF" w:rsidRPr="001E52AF" w:rsidRDefault="001E52AF" w:rsidP="001E52AF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1E52AF" w:rsidRPr="001E52AF" w:rsidRDefault="001E52AF" w:rsidP="001E52AF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>от 30.12.2019 № 7</w:t>
      </w:r>
      <w:r w:rsidRPr="001E52AF">
        <w:rPr>
          <w:rFonts w:ascii="Times New Roman" w:hAnsi="Times New Roman" w:cs="Times New Roman"/>
          <w:sz w:val="24"/>
          <w:szCs w:val="24"/>
        </w:rPr>
        <w:t>54</w:t>
      </w:r>
      <w:r w:rsidRPr="001E52AF">
        <w:rPr>
          <w:rFonts w:ascii="Times New Roman" w:hAnsi="Times New Roman" w:cs="Times New Roman"/>
          <w:sz w:val="24"/>
          <w:szCs w:val="24"/>
        </w:rPr>
        <w:t>-П</w:t>
      </w:r>
    </w:p>
    <w:p w:rsidR="001D7DB6" w:rsidRPr="001E52AF" w:rsidRDefault="001D7DB6" w:rsidP="001E52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7DB6" w:rsidRPr="001E52AF" w:rsidRDefault="001D7DB6" w:rsidP="001E52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>ПОРЯДОК</w:t>
      </w:r>
    </w:p>
    <w:p w:rsidR="001D7DB6" w:rsidRPr="00E7195F" w:rsidRDefault="001D7DB6" w:rsidP="001E52AF">
      <w:pPr>
        <w:pStyle w:val="ConsPlusTitle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7195F">
        <w:rPr>
          <w:rFonts w:ascii="Times New Roman" w:hAnsi="Times New Roman" w:cs="Times New Roman"/>
          <w:caps/>
          <w:sz w:val="24"/>
          <w:szCs w:val="24"/>
        </w:rPr>
        <w:t>ПРЕДОСТАВЛЕНИЯ И РАСПРЕДЕЛЕНИЯ СУБСИДИЙ МЕСТНЫМ БЮДЖЕТАМ</w:t>
      </w:r>
    </w:p>
    <w:p w:rsidR="001D7DB6" w:rsidRPr="00E7195F" w:rsidRDefault="001D7DB6" w:rsidP="00E7195F">
      <w:pPr>
        <w:pStyle w:val="ConsPlusTitle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7195F">
        <w:rPr>
          <w:rFonts w:ascii="Times New Roman" w:hAnsi="Times New Roman" w:cs="Times New Roman"/>
          <w:caps/>
          <w:sz w:val="24"/>
          <w:szCs w:val="24"/>
        </w:rPr>
        <w:t xml:space="preserve">ИЗ ОБЛАСТНОГО БЮДЖЕТА </w:t>
      </w:r>
      <w:r w:rsidR="00E7195F" w:rsidRPr="00E7195F">
        <w:rPr>
          <w:rFonts w:ascii="Times New Roman" w:hAnsi="Times New Roman" w:cs="Times New Roman"/>
          <w:caps/>
          <w:sz w:val="24"/>
          <w:szCs w:val="24"/>
        </w:rPr>
        <w:t>на реализацию федеральной целевой программы "Увековечение памяти погибших при защите Отечества на 2019 - 2024 годы"</w:t>
      </w:r>
    </w:p>
    <w:p w:rsidR="001D7DB6" w:rsidRPr="001E52AF" w:rsidRDefault="001D7DB6" w:rsidP="001E52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Порядок предоставления и распределения субсидий местным бюджетам из областного бюджета </w:t>
      </w:r>
      <w:r w:rsidR="00E7195F" w:rsidRPr="00E7195F">
        <w:rPr>
          <w:rFonts w:ascii="Times New Roman" w:hAnsi="Times New Roman" w:cs="Times New Roman"/>
          <w:sz w:val="24"/>
          <w:szCs w:val="24"/>
        </w:rPr>
        <w:t>на реализацию федеральной целевой программы "Увековечение памяти погибших при защите Отечества на 2019 - 2024 годы"</w:t>
      </w:r>
      <w:r>
        <w:rPr>
          <w:rFonts w:ascii="Times New Roman" w:hAnsi="Times New Roman" w:cs="Times New Roman"/>
          <w:sz w:val="24"/>
          <w:szCs w:val="24"/>
        </w:rPr>
        <w:t xml:space="preserve"> (далее - Порядок) определяет правила предоставления и распределения субсидий местным бюджетам из областного бюджета </w:t>
      </w:r>
      <w:r w:rsidR="00E7195F" w:rsidRPr="00E7195F">
        <w:rPr>
          <w:rFonts w:ascii="Times New Roman" w:hAnsi="Times New Roman" w:cs="Times New Roman"/>
          <w:sz w:val="24"/>
          <w:szCs w:val="24"/>
        </w:rPr>
        <w:t>на реализацию федеральной целевой программы "Увековечение памяти погибших при защите Отечества на 2019 - 2024 годы"</w:t>
      </w:r>
      <w:r>
        <w:rPr>
          <w:rFonts w:ascii="Times New Roman" w:hAnsi="Times New Roman" w:cs="Times New Roman"/>
          <w:sz w:val="24"/>
          <w:szCs w:val="24"/>
        </w:rPr>
        <w:t xml:space="preserve"> (далее - субсидия).</w:t>
      </w: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"/>
      <w:bookmarkEnd w:id="1"/>
      <w:r>
        <w:rPr>
          <w:rFonts w:ascii="Times New Roman" w:hAnsi="Times New Roman" w:cs="Times New Roman"/>
          <w:sz w:val="24"/>
          <w:szCs w:val="24"/>
        </w:rPr>
        <w:t>2. Субсидия предоставляется в целях софинансирования расходных обязательств органов местного самоуправления, связанных с финансовым обеспечением реализации мероприятий по увековечению памяти погибших при защите Отечества, в том числе:</w:t>
      </w: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обустройству мест захоронений останков погибших при защите Отечества, обнаруженных в ходе проведения поисковых работ;</w:t>
      </w: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восстановлению (ремонту, реставрации, благоустройству) воинских захоронений;</w:t>
      </w: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установке мемориальных знаков на воинских захоронениях;</w:t>
      </w: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нанесению имен (воинских званий, фамилий и инициалов) погибших при защите Отечества на мемориальные сооружения воинских захоронений по месту захоронения.</w:t>
      </w: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Субсидия предоставляется министерством образования Кировской области.</w:t>
      </w: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Субсидия предоставляется бюджетам городских округов, муниципальных округов, сельских поселений, городских поселений (далее - муниципальное образование), соответствующих следующим критериям отбора муниципального образования:</w:t>
      </w: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на территории муниципального образования не менее одного состоящего на централизованном учете в Министерстве обороны Российской Федерации воинского </w:t>
      </w:r>
      <w:r w:rsidRPr="00E7195F">
        <w:rPr>
          <w:rFonts w:ascii="Times New Roman" w:hAnsi="Times New Roman" w:cs="Times New Roman"/>
          <w:sz w:val="24"/>
          <w:szCs w:val="24"/>
        </w:rPr>
        <w:t xml:space="preserve">захоронения, требующего реализации хотя бы одного из указанных в </w:t>
      </w:r>
      <w:hyperlink w:anchor="Par1" w:history="1">
        <w:r w:rsidRPr="00E7195F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E7195F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Порядка мероприятий, подтвержденного паспортом воинского захоронения со списком имен захороненных на нем воинов;</w:t>
      </w:r>
    </w:p>
    <w:p w:rsidR="001E52AF" w:rsidRDefault="001E52AF" w:rsidP="00103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проектной (сметной) документации на мероприятия, в целях софинансирования которых предоставляется субсидия.</w:t>
      </w:r>
    </w:p>
    <w:p w:rsidR="001D7DB6" w:rsidRDefault="001D7DB6" w:rsidP="001036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>5. Размер субсидии i-му муниципальному образованию (S</w:t>
      </w:r>
      <w:r w:rsidRPr="001E52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1E52AF">
        <w:rPr>
          <w:rFonts w:ascii="Times New Roman" w:hAnsi="Times New Roman" w:cs="Times New Roman"/>
          <w:sz w:val="24"/>
          <w:szCs w:val="24"/>
        </w:rPr>
        <w:t>) в соответствующем финансовом году определяется по следующей формуле:</w:t>
      </w:r>
    </w:p>
    <w:p w:rsidR="00E7195F" w:rsidRPr="001E52AF" w:rsidRDefault="00E7195F" w:rsidP="00E719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7DB6" w:rsidRDefault="001D7DB6" w:rsidP="001036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>S</w:t>
      </w:r>
      <w:r w:rsidRPr="001E52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1E52AF">
        <w:rPr>
          <w:rFonts w:ascii="Times New Roman" w:hAnsi="Times New Roman" w:cs="Times New Roman"/>
          <w:sz w:val="24"/>
          <w:szCs w:val="24"/>
        </w:rPr>
        <w:t xml:space="preserve"> = C</w:t>
      </w:r>
      <w:r w:rsidRPr="001E52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1E52AF">
        <w:rPr>
          <w:rFonts w:ascii="Times New Roman" w:hAnsi="Times New Roman" w:cs="Times New Roman"/>
          <w:sz w:val="24"/>
          <w:szCs w:val="24"/>
        </w:rPr>
        <w:t xml:space="preserve"> x Y</w:t>
      </w:r>
      <w:r w:rsidRPr="001E52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1E52AF">
        <w:rPr>
          <w:rFonts w:ascii="Times New Roman" w:hAnsi="Times New Roman" w:cs="Times New Roman"/>
          <w:sz w:val="24"/>
          <w:szCs w:val="24"/>
        </w:rPr>
        <w:t>, где:</w:t>
      </w:r>
    </w:p>
    <w:p w:rsidR="00E7195F" w:rsidRPr="001E52AF" w:rsidRDefault="00E7195F" w:rsidP="00E7195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7DB6" w:rsidRPr="001E52AF" w:rsidRDefault="001D7DB6" w:rsidP="001036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t>C</w:t>
      </w:r>
      <w:r w:rsidRPr="001E52A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1E52AF">
        <w:rPr>
          <w:rFonts w:ascii="Times New Roman" w:hAnsi="Times New Roman" w:cs="Times New Roman"/>
          <w:sz w:val="24"/>
          <w:szCs w:val="24"/>
        </w:rPr>
        <w:t xml:space="preserve"> - объем средств, необходимых на увековечение памяти погибших при защите Отечества i-го муниципального образования;</w:t>
      </w:r>
    </w:p>
    <w:p w:rsidR="001D7DB6" w:rsidRPr="001E52AF" w:rsidRDefault="001D7DB6" w:rsidP="001036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52AF">
        <w:rPr>
          <w:rFonts w:ascii="Times New Roman" w:hAnsi="Times New Roman" w:cs="Times New Roman"/>
          <w:sz w:val="24"/>
          <w:szCs w:val="24"/>
        </w:rPr>
        <w:lastRenderedPageBreak/>
        <w:t>Yi - уровень софинансирования Кировской областью объема расходных обязательств i-го муниципального образования (определяется соглашением о предоставлении средств бюджету Кировской области, заключенным с федеральным органом исполнительной власти).</w:t>
      </w:r>
    </w:p>
    <w:sectPr w:rsidR="001D7DB6" w:rsidRPr="001E52AF" w:rsidSect="007F31A3">
      <w:headerReference w:type="default" r:id="rId7"/>
      <w:pgSz w:w="11906" w:h="16838"/>
      <w:pgMar w:top="1134" w:right="851" w:bottom="96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1A3" w:rsidRDefault="007F31A3" w:rsidP="007F31A3">
      <w:pPr>
        <w:spacing w:after="0" w:line="240" w:lineRule="auto"/>
      </w:pPr>
      <w:r>
        <w:separator/>
      </w:r>
    </w:p>
  </w:endnote>
  <w:endnote w:type="continuationSeparator" w:id="0">
    <w:p w:rsidR="007F31A3" w:rsidRDefault="007F31A3" w:rsidP="007F3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1A3" w:rsidRDefault="007F31A3" w:rsidP="007F31A3">
      <w:pPr>
        <w:spacing w:after="0" w:line="240" w:lineRule="auto"/>
      </w:pPr>
      <w:r>
        <w:separator/>
      </w:r>
    </w:p>
  </w:footnote>
  <w:footnote w:type="continuationSeparator" w:id="0">
    <w:p w:rsidR="007F31A3" w:rsidRDefault="007F31A3" w:rsidP="007F3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787484740"/>
      <w:docPartObj>
        <w:docPartGallery w:val="Page Numbers (Top of Page)"/>
        <w:docPartUnique/>
      </w:docPartObj>
    </w:sdtPr>
    <w:sdtContent>
      <w:p w:rsidR="007F31A3" w:rsidRPr="007F31A3" w:rsidRDefault="007F31A3">
        <w:pPr>
          <w:pStyle w:val="a3"/>
          <w:jc w:val="center"/>
          <w:rPr>
            <w:rFonts w:ascii="Times New Roman" w:hAnsi="Times New Roman" w:cs="Times New Roman"/>
          </w:rPr>
        </w:pPr>
        <w:r w:rsidRPr="007F31A3">
          <w:rPr>
            <w:rFonts w:ascii="Times New Roman" w:hAnsi="Times New Roman" w:cs="Times New Roman"/>
          </w:rPr>
          <w:fldChar w:fldCharType="begin"/>
        </w:r>
        <w:r w:rsidRPr="007F31A3">
          <w:rPr>
            <w:rFonts w:ascii="Times New Roman" w:hAnsi="Times New Roman" w:cs="Times New Roman"/>
          </w:rPr>
          <w:instrText>PAGE   \* MERGEFORMAT</w:instrText>
        </w:r>
        <w:r w:rsidRPr="007F31A3">
          <w:rPr>
            <w:rFonts w:ascii="Times New Roman" w:hAnsi="Times New Roman" w:cs="Times New Roman"/>
          </w:rPr>
          <w:fldChar w:fldCharType="separate"/>
        </w:r>
        <w:r w:rsidR="00F41CC3">
          <w:rPr>
            <w:rFonts w:ascii="Times New Roman" w:hAnsi="Times New Roman" w:cs="Times New Roman"/>
            <w:noProof/>
          </w:rPr>
          <w:t>2</w:t>
        </w:r>
        <w:r w:rsidRPr="007F31A3">
          <w:rPr>
            <w:rFonts w:ascii="Times New Roman" w:hAnsi="Times New Roman" w:cs="Times New Roman"/>
          </w:rPr>
          <w:fldChar w:fldCharType="end"/>
        </w:r>
      </w:p>
    </w:sdtContent>
  </w:sdt>
  <w:p w:rsidR="007F31A3" w:rsidRDefault="007F31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cumentProtection w:edit="readOnly" w:enforcement="1" w:cryptProviderType="rsaAES" w:cryptAlgorithmClass="hash" w:cryptAlgorithmType="typeAny" w:cryptAlgorithmSid="14" w:cryptSpinCount="100000" w:hash="a5/2bSyF5erW09bwooEEcrgWaMXyLCdz3Qv3UWbO3Tz1TKxcaG1QHR4d6/VybzerNORj4MEgwKRPmnvGJ2l2TA==" w:salt="9ClWPiHXK1jUUXzriQaYW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B6"/>
    <w:rsid w:val="0010360A"/>
    <w:rsid w:val="001D7DB6"/>
    <w:rsid w:val="001E52AF"/>
    <w:rsid w:val="007F31A3"/>
    <w:rsid w:val="008854C3"/>
    <w:rsid w:val="00E14E95"/>
    <w:rsid w:val="00E7195F"/>
    <w:rsid w:val="00F4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3907"/>
  <w15:docId w15:val="{BEFAB8E1-96A3-450E-BA1C-951BF963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7D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7D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F3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1A3"/>
  </w:style>
  <w:style w:type="paragraph" w:styleId="a5">
    <w:name w:val="footer"/>
    <w:basedOn w:val="a"/>
    <w:link w:val="a6"/>
    <w:uiPriority w:val="99"/>
    <w:unhideWhenUsed/>
    <w:rsid w:val="007F3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453</Words>
  <Characters>2587</Characters>
  <Application>Microsoft Office Word</Application>
  <DocSecurity>8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Блинова Екатерина Витальевна</dc:creator>
  <cp:lastModifiedBy>Козлова Надежда Юрьевна</cp:lastModifiedBy>
  <cp:revision>6</cp:revision>
  <dcterms:created xsi:type="dcterms:W3CDTF">2021-10-25T09:14:00Z</dcterms:created>
  <dcterms:modified xsi:type="dcterms:W3CDTF">2021-10-26T08:31:00Z</dcterms:modified>
</cp:coreProperties>
</file>